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30" w:rsidRDefault="00E17830" w:rsidP="008A3B41">
      <w:pPr>
        <w:shd w:val="clear" w:color="auto" w:fill="FFFFFF"/>
        <w:spacing w:after="0" w:line="240" w:lineRule="auto"/>
        <w:ind w:firstLine="720"/>
        <w:contextualSpacing/>
        <w:jc w:val="center"/>
        <w:outlineLvl w:val="0"/>
        <w:rPr>
          <w:rFonts w:ascii="Times New Roman" w:eastAsia="Times New Roman" w:hAnsi="Times New Roman" w:cs="Times New Roman"/>
          <w:b/>
          <w:bCs/>
          <w:caps/>
          <w:color w:val="464A4E"/>
          <w:kern w:val="36"/>
          <w:sz w:val="24"/>
          <w:szCs w:val="24"/>
          <w:lang w:val="ru-RU"/>
        </w:rPr>
      </w:pPr>
      <w:r w:rsidRPr="00E17830">
        <w:rPr>
          <w:rFonts w:ascii="Times New Roman" w:eastAsia="Times New Roman" w:hAnsi="Times New Roman" w:cs="Times New Roman"/>
          <w:b/>
          <w:bCs/>
          <w:caps/>
          <w:color w:val="464A4E"/>
          <w:kern w:val="36"/>
          <w:sz w:val="24"/>
          <w:szCs w:val="24"/>
          <w:lang w:val="ru-RU"/>
        </w:rPr>
        <w:t>КАК ОРГАНИЗОВАТЬ И ПРОВЕСТИ НАУЧНУЮ ДИСКУССИЮ</w:t>
      </w:r>
    </w:p>
    <w:p w:rsidR="008A3B41" w:rsidRPr="00E17830" w:rsidRDefault="008A3B41" w:rsidP="008A3B41">
      <w:pPr>
        <w:shd w:val="clear" w:color="auto" w:fill="FFFFFF"/>
        <w:spacing w:after="0" w:line="240" w:lineRule="auto"/>
        <w:ind w:firstLine="720"/>
        <w:contextualSpacing/>
        <w:jc w:val="both"/>
        <w:outlineLvl w:val="0"/>
        <w:rPr>
          <w:rFonts w:ascii="Times New Roman" w:eastAsia="Times New Roman" w:hAnsi="Times New Roman" w:cs="Times New Roman"/>
          <w:b/>
          <w:bCs/>
          <w:caps/>
          <w:color w:val="464A4E"/>
          <w:kern w:val="36"/>
          <w:sz w:val="24"/>
          <w:szCs w:val="24"/>
          <w:lang w:val="ru-RU"/>
        </w:rPr>
      </w:pPr>
    </w:p>
    <w:p w:rsidR="00E17830" w:rsidRPr="00E17830" w:rsidRDefault="00E17830" w:rsidP="008A3B41">
      <w:pPr>
        <w:shd w:val="clear" w:color="auto" w:fill="FFFFFF"/>
        <w:spacing w:after="0" w:line="240" w:lineRule="auto"/>
        <w:ind w:firstLine="720"/>
        <w:contextualSpacing/>
        <w:jc w:val="right"/>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Если не высказаны противоположные</w:t>
      </w:r>
      <w:r w:rsidR="008A3B41">
        <w:rPr>
          <w:rFonts w:ascii="Times New Roman" w:eastAsia="Times New Roman" w:hAnsi="Times New Roman" w:cs="Times New Roman"/>
          <w:b/>
          <w:bCs/>
          <w:color w:val="222222"/>
          <w:sz w:val="24"/>
          <w:szCs w:val="24"/>
          <w:lang w:val="ru-RU"/>
        </w:rPr>
        <w:t xml:space="preserve"> </w:t>
      </w:r>
      <w:r w:rsidRPr="008A3B41">
        <w:rPr>
          <w:rFonts w:ascii="Times New Roman" w:eastAsia="Times New Roman" w:hAnsi="Times New Roman" w:cs="Times New Roman"/>
          <w:b/>
          <w:bCs/>
          <w:color w:val="222222"/>
          <w:sz w:val="24"/>
          <w:szCs w:val="24"/>
          <w:lang w:val="ru-RU"/>
        </w:rPr>
        <w:t>мнения, то не из чего выбрать наилучшее.</w:t>
      </w:r>
    </w:p>
    <w:p w:rsidR="00E17830" w:rsidRPr="00E17830" w:rsidRDefault="00E17830" w:rsidP="008A3B41">
      <w:pPr>
        <w:shd w:val="clear" w:color="auto" w:fill="FFFFFF"/>
        <w:spacing w:after="0" w:line="240" w:lineRule="auto"/>
        <w:ind w:firstLine="720"/>
        <w:contextualSpacing/>
        <w:jc w:val="right"/>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Геродот</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Дискуссия за круглым столом — одна из разновидностей деловой беседы и важная форма коллегиального сотрудничества [1, 2]. Научная дискуссия — способ разрешения проблем путем соприкосновения, ассимиляции и взаимообогащения различных точек зрения участ</w:t>
      </w:r>
      <w:r w:rsidRPr="00E17830">
        <w:rPr>
          <w:rFonts w:ascii="Times New Roman" w:eastAsia="Times New Roman" w:hAnsi="Times New Roman" w:cs="Times New Roman"/>
          <w:color w:val="222222"/>
          <w:sz w:val="24"/>
          <w:szCs w:val="24"/>
          <w:lang w:val="ru-RU"/>
        </w:rPr>
        <w:softHyphen/>
        <w:t>ников [3]. Данная форма кооперативного обсуждения проб</w:t>
      </w:r>
      <w:r w:rsidRPr="00E17830">
        <w:rPr>
          <w:rFonts w:ascii="Times New Roman" w:eastAsia="Times New Roman" w:hAnsi="Times New Roman" w:cs="Times New Roman"/>
          <w:color w:val="222222"/>
          <w:sz w:val="24"/>
          <w:szCs w:val="24"/>
          <w:lang w:val="ru-RU"/>
        </w:rPr>
        <w:softHyphen/>
        <w:t>лемных вопросов в настоящее время приобретает все большую значимость и популярность [4—6].</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На подготовительном этапе необходимо позаботиться о помещении, в котором будет проходить дискуссия. Оно должно быть достаточно просторным, позволяющим участникам удобно расположиться, чтобы они видели друг друга. Оптимальная форма расстановки мебели — в виде буквы «П», «прямоугольника», «круга» или «дискуссионного клуба». При первых двух вариантах затруднен контакт между участниками, сидящими на одной линии. Последняя форма может использоваться, если число участников достаточно велико и планируется организация работы в подгруппах [7—9]. Прием «аквариум» предполагает размещение участников в виде внутреннего и внешнего кругов. Если кто-либо желает только присутствовать, ему предлагается занять место во внешнем круге и наблюдать за ходом дискуссии. Желательно наличие демонстрационной доски для размещения иллюстративного материала (рисунки, графики и т. д.), выдвигаемых предложений и фиксации промежуточных результатов дискуссии, специальной аппаратуры для презентаций [10, 11].</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Если предполагается фотосъемка, видео- или аудиозапись, необходимо заранее предупредить участ</w:t>
      </w:r>
      <w:r w:rsidRPr="00E17830">
        <w:rPr>
          <w:rFonts w:ascii="Times New Roman" w:eastAsia="Times New Roman" w:hAnsi="Times New Roman" w:cs="Times New Roman"/>
          <w:color w:val="222222"/>
          <w:sz w:val="24"/>
          <w:szCs w:val="24"/>
          <w:lang w:val="ru-RU"/>
        </w:rPr>
        <w:softHyphen/>
        <w:t>ников дискуссии и получить их согласие. Аудиозапись помогает создать обстановку непринужденности и облегчает общение между участниками дискуссии. В случае возражений следует уточнить, с чем они связаны, и попытаться развеять опасения. Публикация материалов дискуссии (после согласования текста выступлений с участниками) предполагает участие журналиста [12].</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Если в процессе обсуждения предстоит делать записи, целесообразно расположиться за столами, однако следует помнить — в этом случае возможно ощущение барьера между участниками дискуссии. В то же время, отсутствие столов может вызвать обратный эффект — стать источником чувства открытости и незащищенности. Желательно, чтобы мебель была удобной, а интерьер — </w:t>
      </w:r>
      <w:proofErr w:type="gramStart"/>
      <w:r w:rsidRPr="00E17830">
        <w:rPr>
          <w:rFonts w:ascii="Times New Roman" w:eastAsia="Times New Roman" w:hAnsi="Times New Roman" w:cs="Times New Roman"/>
          <w:color w:val="222222"/>
          <w:sz w:val="24"/>
          <w:szCs w:val="24"/>
          <w:lang w:val="ru-RU"/>
        </w:rPr>
        <w:t>гармоничным</w:t>
      </w:r>
      <w:proofErr w:type="gramEnd"/>
      <w:r w:rsidRPr="00E17830">
        <w:rPr>
          <w:rFonts w:ascii="Times New Roman" w:eastAsia="Times New Roman" w:hAnsi="Times New Roman" w:cs="Times New Roman"/>
          <w:color w:val="222222"/>
          <w:sz w:val="24"/>
          <w:szCs w:val="24"/>
          <w:lang w:val="ru-RU"/>
        </w:rPr>
        <w:t>. Участники дискуссии должны чувствовать себя комфортно физически</w:t>
      </w:r>
      <w:r w:rsidR="008A3B41">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и психологически. Планируя размещение, постарайтесь учесть степень их активности, наличие неформальных отношений и т. д. Иногда полезно указать места специальными табличками с фамилиями участников [13].</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Время проведения дискуссии должно быть приемлемым для всех. Лучше, если это первая половина дня. Нецелесообразно проведение дискуссии в первый и последний дни недели. Дискуссия не долж</w:t>
      </w:r>
      <w:r w:rsidRPr="00E17830">
        <w:rPr>
          <w:rFonts w:ascii="Times New Roman" w:eastAsia="Times New Roman" w:hAnsi="Times New Roman" w:cs="Times New Roman"/>
          <w:color w:val="222222"/>
          <w:sz w:val="24"/>
          <w:szCs w:val="24"/>
          <w:lang w:val="ru-RU"/>
        </w:rPr>
        <w:softHyphen/>
        <w:t>на отвлекать от неотложных дел и лишать возможности отдыха. Если обсуждение предполагается длительным, запланируйте перерывы, во время которых участникам можно предложить чай, кофе и т. д.</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Тщательно продумайте количество </w:t>
      </w:r>
      <w:proofErr w:type="gramStart"/>
      <w:r w:rsidRPr="00E17830">
        <w:rPr>
          <w:rFonts w:ascii="Times New Roman" w:eastAsia="Times New Roman" w:hAnsi="Times New Roman" w:cs="Times New Roman"/>
          <w:color w:val="222222"/>
          <w:sz w:val="24"/>
          <w:szCs w:val="24"/>
          <w:lang w:val="ru-RU"/>
        </w:rPr>
        <w:t>приглашенных</w:t>
      </w:r>
      <w:proofErr w:type="gramEnd"/>
      <w:r w:rsidRPr="00E17830">
        <w:rPr>
          <w:rFonts w:ascii="Times New Roman" w:eastAsia="Times New Roman" w:hAnsi="Times New Roman" w:cs="Times New Roman"/>
          <w:color w:val="222222"/>
          <w:sz w:val="24"/>
          <w:szCs w:val="24"/>
          <w:lang w:val="ru-RU"/>
        </w:rPr>
        <w:t>. Определите тему, сформулируйте цель, подготовьте вопросы для обсуждения. Тема должна быть актуальной, достаточно широкой и интересной для всех участ</w:t>
      </w:r>
      <w:r w:rsidRPr="00E17830">
        <w:rPr>
          <w:rFonts w:ascii="Times New Roman" w:eastAsia="Times New Roman" w:hAnsi="Times New Roman" w:cs="Times New Roman"/>
          <w:color w:val="222222"/>
          <w:sz w:val="24"/>
          <w:szCs w:val="24"/>
          <w:lang w:val="ru-RU"/>
        </w:rPr>
        <w:softHyphen/>
        <w:t>ников. Узкая формулировка темы целесообразна в том случае, если итогом дискуссии должно быть принятие решения по конкретному вопросу [1, 14].</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Целью дискуссии может быть: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выяснение мнений, сбор и упорядочивание информации по обсуждаемой проблеме;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анализ проблемной ситуации, оценка предложений;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поиск альтернативных подходов, нового варианта решения проблемы.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lastRenderedPageBreak/>
        <w:t>Определите стратегию ведения дискуссии. Всегда существует опасность выхолащивания полемики, когда начинается бесплодный спор, пустословие, длительные монологи, отклонение от темы и в итоге — скука («смерть дискуссии»). Результативность обсуждения зависит от компетентности ведущего, заинтересованности участников, готовности соблюдать дисциплину и правила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u w:val="single"/>
          <w:lang w:val="ru-RU"/>
        </w:rPr>
        <w:t>Техника ведения дискуссии за круглым столом</w:t>
      </w:r>
      <w:r w:rsidRPr="00E17830">
        <w:rPr>
          <w:rFonts w:ascii="Times New Roman" w:eastAsia="Times New Roman" w:hAnsi="Times New Roman" w:cs="Times New Roman"/>
          <w:color w:val="222222"/>
          <w:sz w:val="24"/>
          <w:szCs w:val="24"/>
          <w:lang w:val="ru-RU"/>
        </w:rPr>
        <w:t>. Четкое ведение дискуссии за круглым столом является важнейшим условием ее успеха. Во многом это зависит от ведущего. Как правило, это один из самых авторитетных и компетентных участников, который, однако, не должен позиционировать себя по отношению к коллегам, как стоящий над ними. Он только первый среди равных и выполняет двойную функцию. С одной стороны, он посредник, направляю</w:t>
      </w:r>
      <w:r w:rsidRPr="00E17830">
        <w:rPr>
          <w:rFonts w:ascii="Times New Roman" w:eastAsia="Times New Roman" w:hAnsi="Times New Roman" w:cs="Times New Roman"/>
          <w:color w:val="222222"/>
          <w:sz w:val="24"/>
          <w:szCs w:val="24"/>
          <w:lang w:val="ru-RU"/>
        </w:rPr>
        <w:softHyphen/>
        <w:t>щий ход дискуссии к ее цели, с другой — равноправный участник, обязанный высказать свое мнение в ходе обсуждения. Ведущему важно поддерживать друже</w:t>
      </w:r>
      <w:r w:rsidRPr="00E17830">
        <w:rPr>
          <w:rFonts w:ascii="Times New Roman" w:eastAsia="Times New Roman" w:hAnsi="Times New Roman" w:cs="Times New Roman"/>
          <w:color w:val="222222"/>
          <w:sz w:val="24"/>
          <w:szCs w:val="24"/>
          <w:lang w:val="ru-RU"/>
        </w:rPr>
        <w:softHyphen/>
        <w:t>ский тон дискуссии и одновременно — не ронять свой авторитет перед коллегами [10, 15].</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Возможны два варианта ведения дискуссии: с подготовленными вопросами для обсуждения и без определенных вопросов, когда указана только тема для обсуждения. Избранный вариант обычно зависит от организаторов дискуссии и ведущего. Первый вариант лучше использовать, если состав участников неоднородный (разные специальности и учреждения). Если состав участников однородный (одно учреждение, близкие специальности, хорошо знают друг друга), возможен второй вариант.</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Основополагающим принципом ведения дискуссии является разделение общей темы на ряд </w:t>
      </w:r>
      <w:proofErr w:type="spellStart"/>
      <w:r w:rsidRPr="00E17830">
        <w:rPr>
          <w:rFonts w:ascii="Times New Roman" w:eastAsia="Times New Roman" w:hAnsi="Times New Roman" w:cs="Times New Roman"/>
          <w:color w:val="222222"/>
          <w:sz w:val="24"/>
          <w:szCs w:val="24"/>
          <w:lang w:val="ru-RU"/>
        </w:rPr>
        <w:t>подтем</w:t>
      </w:r>
      <w:proofErr w:type="spellEnd"/>
      <w:r w:rsidRPr="00E17830">
        <w:rPr>
          <w:rFonts w:ascii="Times New Roman" w:eastAsia="Times New Roman" w:hAnsi="Times New Roman" w:cs="Times New Roman"/>
          <w:color w:val="222222"/>
          <w:sz w:val="24"/>
          <w:szCs w:val="24"/>
          <w:lang w:val="ru-RU"/>
        </w:rPr>
        <w:t>, что позволяет целенаправленно ставить вопросы для</w:t>
      </w:r>
      <w:r w:rsidR="008A3B41">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 xml:space="preserve">обсуждения. Чтобы дискуссия прошла успешно, она должна подчиняться определенным правилам, которые необходимы для того, чтобы избежать «уход» от темы, нескончаемых монологов, затягивания времени и монопольного права на истину. Прежде </w:t>
      </w:r>
      <w:proofErr w:type="gramStart"/>
      <w:r w:rsidRPr="00E17830">
        <w:rPr>
          <w:rFonts w:ascii="Times New Roman" w:eastAsia="Times New Roman" w:hAnsi="Times New Roman" w:cs="Times New Roman"/>
          <w:color w:val="222222"/>
          <w:sz w:val="24"/>
          <w:szCs w:val="24"/>
          <w:lang w:val="ru-RU"/>
        </w:rPr>
        <w:t>всего</w:t>
      </w:r>
      <w:proofErr w:type="gramEnd"/>
      <w:r w:rsidRPr="00E17830">
        <w:rPr>
          <w:rFonts w:ascii="Times New Roman" w:eastAsia="Times New Roman" w:hAnsi="Times New Roman" w:cs="Times New Roman"/>
          <w:color w:val="222222"/>
          <w:sz w:val="24"/>
          <w:szCs w:val="24"/>
          <w:lang w:val="ru-RU"/>
        </w:rPr>
        <w:t xml:space="preserve"> необходимо строго распределить время. Длительность дискуссии не должна превышать 1,5—2 ч. На выступление отводится не более 3—5 мин. По истечении этого срока выступающему предлагают кратко завершить свою мысль, после чего он лишается слова [4, 16].</w:t>
      </w:r>
    </w:p>
    <w:p w:rsidR="008A3B41" w:rsidRDefault="008A3B41" w:rsidP="008A3B41">
      <w:pPr>
        <w:shd w:val="clear" w:color="auto" w:fill="FFFFFF"/>
        <w:spacing w:after="0" w:line="240" w:lineRule="auto"/>
        <w:ind w:firstLine="720"/>
        <w:contextualSpacing/>
        <w:jc w:val="both"/>
        <w:rPr>
          <w:rFonts w:ascii="Times New Roman" w:eastAsia="Times New Roman" w:hAnsi="Times New Roman" w:cs="Times New Roman"/>
          <w:b/>
          <w:bCs/>
          <w:color w:val="222222"/>
          <w:sz w:val="24"/>
          <w:szCs w:val="24"/>
          <w:lang w:val="ru-RU"/>
        </w:rPr>
      </w:pP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Сценарий проведения дискуссии за круглым столом</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Вступление.</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Перед началом дискуссии полезно сделать паузу, чтобы все смогли сосредоточиться. После приветствия ведущий должен отрекомендоваться и познакомить со своими помощниками</w:t>
      </w:r>
      <w:r w:rsidR="008A3B41">
        <w:rPr>
          <w:rFonts w:ascii="Times New Roman" w:eastAsia="Times New Roman" w:hAnsi="Times New Roman" w:cs="Times New Roman"/>
          <w:color w:val="222222"/>
          <w:sz w:val="24"/>
          <w:szCs w:val="24"/>
          <w:lang w:val="ru-RU"/>
        </w:rPr>
        <w:t>, если таковые есть</w:t>
      </w:r>
      <w:r w:rsidRPr="00E17830">
        <w:rPr>
          <w:rFonts w:ascii="Times New Roman" w:eastAsia="Times New Roman" w:hAnsi="Times New Roman" w:cs="Times New Roman"/>
          <w:color w:val="222222"/>
          <w:sz w:val="24"/>
          <w:szCs w:val="24"/>
          <w:lang w:val="ru-RU"/>
        </w:rPr>
        <w:t>, объяснить свои и их обязанности, представить участников, сформулировать тему дискуссии, цель и вопросы для обсуждения. С правилами дискуссии лучше ознакомить заранее, если это не сделано, они зачитываются перед началом дискуссии. Участникам предлагается высказаться по поводу того, что они ожидают получить в результате дискуссии, при этом не следует принуждать тех, кто не желает этого делать. Сообщите, что при подведении итогов будет задан вопрос, насколько их ожидания оправдались.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Определение фактического положения дел.</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Ведущий формулирует проб</w:t>
      </w:r>
      <w:r w:rsidR="008A3B41">
        <w:rPr>
          <w:rFonts w:ascii="Times New Roman" w:eastAsia="Times New Roman" w:hAnsi="Times New Roman" w:cs="Times New Roman"/>
          <w:color w:val="222222"/>
          <w:sz w:val="24"/>
          <w:szCs w:val="24"/>
          <w:lang w:val="ru-RU"/>
        </w:rPr>
        <w:t>лему и предлагает участ</w:t>
      </w:r>
      <w:r w:rsidRPr="00E17830">
        <w:rPr>
          <w:rFonts w:ascii="Times New Roman" w:eastAsia="Times New Roman" w:hAnsi="Times New Roman" w:cs="Times New Roman"/>
          <w:color w:val="222222"/>
          <w:sz w:val="24"/>
          <w:szCs w:val="24"/>
          <w:lang w:val="ru-RU"/>
        </w:rPr>
        <w:t>никам высказать свое мнение. Лучше, если очередность выступлений ведущий определит для себя заранее, однако в ходе обсуждения возможны отклонения от плана. Высказанные мнения могут значительно отличаться друг от друга. Ведущий должен иметь в виду, что его собственная точка зрения не должна играть решающей роли. Он вправе высказывать лишь собственное мнение как участник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Считается, что ведущий должен привести к общему знаменателю различные точки зрения на сложившуюся ситуацию и обязательно добиться единства по обсуждаемой теме. Это заблуждение, которым объясняются неудачи многих дискуссий за круглым столом. В действительности созданную в ходе обсуждения проблемы картину фактического состояния </w:t>
      </w:r>
      <w:r w:rsidRPr="00E17830">
        <w:rPr>
          <w:rFonts w:ascii="Times New Roman" w:eastAsia="Times New Roman" w:hAnsi="Times New Roman" w:cs="Times New Roman"/>
          <w:color w:val="222222"/>
          <w:sz w:val="24"/>
          <w:szCs w:val="24"/>
          <w:lang w:val="ru-RU"/>
        </w:rPr>
        <w:lastRenderedPageBreak/>
        <w:t>дел следует рассматривать как мозаику — различные точки зрения участников являются теми фрагментами, которые составляют общий итог дискуссии [7, 17].</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Определение существующих трудностей.</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 xml:space="preserve">Ведущий предлагает </w:t>
      </w:r>
      <w:proofErr w:type="gramStart"/>
      <w:r w:rsidRPr="00E17830">
        <w:rPr>
          <w:rFonts w:ascii="Times New Roman" w:eastAsia="Times New Roman" w:hAnsi="Times New Roman" w:cs="Times New Roman"/>
          <w:color w:val="222222"/>
          <w:sz w:val="24"/>
          <w:szCs w:val="24"/>
          <w:lang w:val="ru-RU"/>
        </w:rPr>
        <w:t>собравшимся</w:t>
      </w:r>
      <w:proofErr w:type="gramEnd"/>
      <w:r w:rsidRPr="00E17830">
        <w:rPr>
          <w:rFonts w:ascii="Times New Roman" w:eastAsia="Times New Roman" w:hAnsi="Times New Roman" w:cs="Times New Roman"/>
          <w:color w:val="222222"/>
          <w:sz w:val="24"/>
          <w:szCs w:val="24"/>
          <w:lang w:val="ru-RU"/>
        </w:rPr>
        <w:t xml:space="preserve"> высказаться о существующих в настоящее время трудностях, которые требуют разрешения. Эту часть дискуссии рекомендуется делить на отдельные вопросы, иначе может быть потеряна основная мысль и обсуждение будет малоэффективным. Если дискуссия «уходит» от заданной темы, ведущий возвращает ее в нужное русло постановкой дополнительных вопросов. Важно, чтобы очередность выступающих соответствовала последовательности вопросов, которые требуют разрешения. А это определяет характер их исследовательских интересов, поэтому ведущий должен хорошо знать предмет исследований и сферу интересов каждого участника дискуссии [10].</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При обсуждении проблемы мнения участников могут значительно отличаться, что может привести к обострению дискуссии. Риск возникновения конфликтной ситуации тем сильнее, чем больше обсуждаемая тема затрагивает личные интересы выступающих. Ведущий не должен допускать взаимных обвинений, упредив их четким управлением дискуссии [15, 18].</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Анализ аргументов.</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В процессе дискуссии может возникнуть необходимость взвесить аргументы «за» и «против» выдвигаемых предложений. Ведущий должен определить, какой из предлагаемых вариантов решения вопроса будет оптимальным. При рассмотрении аргументов часто используют метод «плюс/минус». Суть данного подхода заключается в том, что ведущий выбирает первое из названных предложений и предлагает участникам высказаться «за» и «против». Не рекомендуется начинать с аргументов «против», поскольку существует опасность, что до обсуждения аргументов «за» дело вообще не дойдет.</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Принятие решения.</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Если в результате дискуссии необходимо принять решение, применяют голосование. Голосуют все участники, в том числе и ведущий. Никто не может воздержаться от голосования, каждый должен высказываться «за» или «против». Если целью дискуссии за круглым столом является горизонтальное информирование или обмен опытом, результаты дискуссии обобщаются. В этом случае голосование не проводится [19].</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Ведущий должен правильно использовать средства ведения дискуссии. В его арсенале имеются следующие возможности: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а) постановка вопроса;</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б) повторение;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 обобщение сказанного.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Постановка вопроса является наиболее эффективным средством направления дискуссии в нужное русло. Различают три разновидности вопросов: </w:t>
      </w:r>
      <w:proofErr w:type="gramStart"/>
      <w:r w:rsidRPr="00E17830">
        <w:rPr>
          <w:rFonts w:ascii="Times New Roman" w:eastAsia="Times New Roman" w:hAnsi="Times New Roman" w:cs="Times New Roman"/>
          <w:color w:val="222222"/>
          <w:sz w:val="24"/>
          <w:szCs w:val="24"/>
          <w:lang w:val="ru-RU"/>
        </w:rPr>
        <w:t>закрытый</w:t>
      </w:r>
      <w:proofErr w:type="gramEnd"/>
      <w:r w:rsidRPr="00E17830">
        <w:rPr>
          <w:rFonts w:ascii="Times New Roman" w:eastAsia="Times New Roman" w:hAnsi="Times New Roman" w:cs="Times New Roman"/>
          <w:color w:val="222222"/>
          <w:sz w:val="24"/>
          <w:szCs w:val="24"/>
          <w:lang w:val="ru-RU"/>
        </w:rPr>
        <w:t xml:space="preserve"> (прямой); наводящий; открытый.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На закрытый (прямой) вопрос можно ответить «да», «нет» либо очень коротко. Закрытые вопросы используются, когда необходимы точные, нередко количественные данные. Нужно иметь в виду, что закрытые вопросы могут создавать атмосферу допроса, а не обсуждения и деловой беседы.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Наводящие вопросы служат для того, чтобы получить желаемый ответ. Например: «Вы ведь согласны, что…». Такой вопрос может вызвать негативную реакцию участников, имеющих свое мнение и собирающихся его отстаивать. Ведущий не должен злоупотреблять наводящими вопросами, чтобы его не упрекнули в манипулировании ходом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Открытый вопрос дает возможность развивать мысли и формулировать собственное мнение, не ограничивая его заранее установленными рамками. Например: «Что, по Вашему мнению, представляет наибольшую трудность в решении данной проблемы?» или «Перечислите и обоснуйте Ваши предложения?»</w:t>
      </w:r>
      <w:r w:rsidR="008A3B41">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 xml:space="preserve">С помощью постановки открытого вопроса ведущий призывает участников к активному обсуждению. Такие вопросы являются важным </w:t>
      </w:r>
      <w:r w:rsidRPr="00E17830">
        <w:rPr>
          <w:rFonts w:ascii="Times New Roman" w:eastAsia="Times New Roman" w:hAnsi="Times New Roman" w:cs="Times New Roman"/>
          <w:color w:val="222222"/>
          <w:sz w:val="24"/>
          <w:szCs w:val="24"/>
          <w:lang w:val="ru-RU"/>
        </w:rPr>
        <w:lastRenderedPageBreak/>
        <w:t>средством управления дискуссией, они создают хорошую основу для корректного и откровенного обсуждения проблемы [20].</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Повторение дает возможность модератору усилить или ослабить аргументы участников, либо сместить акценты и тем самым придать дискуссии желаемое направление. Например, один из участников остро высказывается о существующем положении дел в обсуждаемом вопросе. Ведущий, повторяя вопрос, эмоциональный выпад превращает в деловой аргумент, с помощью которого призывает других участников дискуссии высказать свое мнение. Выбор отдельных аргументов из множества различных мнений также поможет направить дискуссию в нужное русло. Благодаря использованию повторения модератор имеет возможность из выступлений участников выделить аргументы, которые станут отправной точкой для дальнейшего обсуждения [4]. Таким образом, повторение выполняет следующие функции: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возвращает отклонившуюся дискуссию к обсуждению обозначенной проблемы;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сглаживает агрессивность высказывания путем подбора более корректных выражений;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упорядочивает и поясняет высказанные аргументы.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Обобщение позволяет компоновать отдельные выступления в ходе дискуссии и корректировать обсуждение, если имеют место отклонения от обсуждаемой темы, подводить промежуточные и общие итоги. По сути, обобщение представляет собой извлечение из отдельных выступлений участников элементов общей идеи и увязывание их с обсуждаемой проблемой. Оно должно быть четким и кратким. Смысл обобщения заключается не в повторном «прокручивании» хода дискуссии, а в выделении наиболее важных моментов обсуждения и подведении итогов.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После рассмотрения какого-либо вопроса (</w:t>
      </w:r>
      <w:proofErr w:type="spellStart"/>
      <w:r w:rsidRPr="00E17830">
        <w:rPr>
          <w:rFonts w:ascii="Times New Roman" w:eastAsia="Times New Roman" w:hAnsi="Times New Roman" w:cs="Times New Roman"/>
          <w:color w:val="222222"/>
          <w:sz w:val="24"/>
          <w:szCs w:val="24"/>
          <w:lang w:val="ru-RU"/>
        </w:rPr>
        <w:t>подтемы</w:t>
      </w:r>
      <w:proofErr w:type="spellEnd"/>
      <w:r w:rsidRPr="00E17830">
        <w:rPr>
          <w:rFonts w:ascii="Times New Roman" w:eastAsia="Times New Roman" w:hAnsi="Times New Roman" w:cs="Times New Roman"/>
          <w:color w:val="222222"/>
          <w:sz w:val="24"/>
          <w:szCs w:val="24"/>
          <w:lang w:val="ru-RU"/>
        </w:rPr>
        <w:t>) ведущий делает частичное обобщение, а после завершения дискуссии — общее заключение. При этом не следует произвольно интерпретировать выступления коллег. Не должно возникать мнения, что ведущий искажает чужие мысли и пытается выдвинуть на первый план собственную точку зрения. Наоборот, он должен подчеркивать, что его задача — объективное изложение позиции и взглядов всех участников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Ведущий. Обычно ведущий один, но если в дискуссии участвуют специалисты различного профиля, может быть два. Ведущий должен иметь четкий план и не проявлять пассивность в управлении ходом дискуссии. Для этого недостаточно иметь список </w:t>
      </w:r>
      <w:proofErr w:type="gramStart"/>
      <w:r w:rsidRPr="00E17830">
        <w:rPr>
          <w:rFonts w:ascii="Times New Roman" w:eastAsia="Times New Roman" w:hAnsi="Times New Roman" w:cs="Times New Roman"/>
          <w:color w:val="222222"/>
          <w:sz w:val="24"/>
          <w:szCs w:val="24"/>
          <w:lang w:val="ru-RU"/>
        </w:rPr>
        <w:t>выступающих</w:t>
      </w:r>
      <w:proofErr w:type="gramEnd"/>
      <w:r w:rsidRPr="00E17830">
        <w:rPr>
          <w:rFonts w:ascii="Times New Roman" w:eastAsia="Times New Roman" w:hAnsi="Times New Roman" w:cs="Times New Roman"/>
          <w:color w:val="222222"/>
          <w:sz w:val="24"/>
          <w:szCs w:val="24"/>
          <w:lang w:val="ru-RU"/>
        </w:rPr>
        <w:t xml:space="preserve"> и предоставлять им слово. Его главная задача </w:t>
      </w:r>
      <w:proofErr w:type="gramStart"/>
      <w:r w:rsidRPr="00E17830">
        <w:rPr>
          <w:rFonts w:ascii="Times New Roman" w:eastAsia="Times New Roman" w:hAnsi="Times New Roman" w:cs="Times New Roman"/>
          <w:color w:val="222222"/>
          <w:sz w:val="24"/>
          <w:szCs w:val="24"/>
          <w:lang w:val="ru-RU"/>
        </w:rPr>
        <w:t>—в</w:t>
      </w:r>
      <w:proofErr w:type="gramEnd"/>
      <w:r w:rsidRPr="00E17830">
        <w:rPr>
          <w:rFonts w:ascii="Times New Roman" w:eastAsia="Times New Roman" w:hAnsi="Times New Roman" w:cs="Times New Roman"/>
          <w:color w:val="222222"/>
          <w:sz w:val="24"/>
          <w:szCs w:val="24"/>
          <w:lang w:val="ru-RU"/>
        </w:rPr>
        <w:t>ыстроить ход дискуссии так, чтобы участники не отклонялись от темы, и активизировать ее обсуждение [10].</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Рекомендации ведущему: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сформулируйте тему и цель дискуссии: что обсуждается, зачем нужна дискуссия, в какой степени следует решить проблему;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установите длительность дискуссии (не более 1,5—2,0 ч);</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заинтересуйте участников дискуссии (изложите проблему в виде некоторого противоречия);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добейтесь однозначного понимания проблемы всеми участниками, при необходимости проверив это контрольными вопросами или попросив участников задать уточняющие вопросы;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организуйте обмен мнениями;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активизируйте вопросами пассивных участников;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соберите максимум предложений по обсуждаемой проблеме;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выскажите свои предложения после того, как выслушаны мнения всех участников;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допускайте при обсуждении отклонений от темы (тактично останавливать, напоминать о цели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lastRenderedPageBreak/>
        <w:t>• уточняйте неясные положения, пресекать суждения о личности участников;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помогайте участникам дискуссии прийти к согласованному мнению;</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сосредоточьте участников на обсуждаемом во</w:t>
      </w:r>
      <w:r w:rsidRPr="00E17830">
        <w:rPr>
          <w:rFonts w:ascii="Times New Roman" w:eastAsia="Times New Roman" w:hAnsi="Times New Roman" w:cs="Times New Roman"/>
          <w:color w:val="222222"/>
          <w:sz w:val="24"/>
          <w:szCs w:val="24"/>
          <w:lang w:val="ru-RU"/>
        </w:rPr>
        <w:softHyphen/>
        <w:t>просе;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установите (для себя) очередность выступлений;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сдерживайте участников, не давая им говорить одновременно;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 случае необходимости предложите еще раз прочитать обсуждаемый вопрос;</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допускайте, чтобы участники переключились</w:t>
      </w:r>
      <w:r w:rsidR="004C7B8C">
        <w:rPr>
          <w:rFonts w:ascii="Times New Roman" w:eastAsia="Times New Roman" w:hAnsi="Times New Roman" w:cs="Times New Roman"/>
          <w:color w:val="222222"/>
          <w:sz w:val="24"/>
          <w:szCs w:val="24"/>
          <w:lang w:val="ru-RU"/>
        </w:rPr>
        <w:t xml:space="preserve"> </w:t>
      </w:r>
      <w:bookmarkStart w:id="0" w:name="_GoBack"/>
      <w:bookmarkEnd w:id="0"/>
      <w:r w:rsidRPr="00E17830">
        <w:rPr>
          <w:rFonts w:ascii="Times New Roman" w:eastAsia="Times New Roman" w:hAnsi="Times New Roman" w:cs="Times New Roman"/>
          <w:color w:val="222222"/>
          <w:sz w:val="24"/>
          <w:szCs w:val="24"/>
          <w:lang w:val="ru-RU"/>
        </w:rPr>
        <w:t>с обсуждаемого вопроса, пока он не будет обсужден полностью;</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следите за тем, чтобы каждый из присутствующих имел возможность высказаться, никто не подвергался личным нападкам и не злоупотреблял временем;</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если вы предоставляете слово одним и тем же участникам, игнорируя остальных, то ориентируете дискуссию в направлении, выбранном «активистами»;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отвечайте сами на вопросы, касающиеся содержания обсуждения; используйте прием «бумеранга» — адресуйте вопрос участникам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делитесь своими соображениями и не давайте оценки мнениям других; если у вас возникло желание обозначить свою позицию, попросите у участников разрешения выйти из своей роли, выскажитесь и затем вернитесь к своим обязанностям ведущего;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вмешивайтесь и жестко руководите дискуссией, если атмосфера накаляется или обсуждение зашло в тупик;</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позволяйте никому вступать в диалог без вашего позволения;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требуйте от участников строго придерживаться регламента и соблюдения правил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выстраивайте ход дискуссии и следите, чтобы участ</w:t>
      </w:r>
      <w:r w:rsidRPr="00E17830">
        <w:rPr>
          <w:rFonts w:ascii="Times New Roman" w:eastAsia="Times New Roman" w:hAnsi="Times New Roman" w:cs="Times New Roman"/>
          <w:color w:val="222222"/>
          <w:sz w:val="24"/>
          <w:szCs w:val="24"/>
          <w:lang w:val="ru-RU"/>
        </w:rPr>
        <w:softHyphen/>
        <w:t>ники не отклонялись от обсуждаемой темы;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следите, чтобы каждый участник имел возможность изложить свою точку зрения;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задавайте дополнительные вопросы, если что-либо остается неясным, чтобы ход дискуссии не нарушался;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снимайте излишнее напряжение в ходе обсуждения;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повторите или обобщите аргументы участников, если это необходимо;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активизируйте ход дискуссии, предоставляя слово для выступления.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Как вести себя с «трудными» участниками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когда поведение такого участника начинает мешать обсуждению, не игнорируйте этого, а сделайте замечание, избегая прямой конфронтации;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если участник возвращается к уже обсужденному вопросу, укажите ему на это;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критикующему всех и дающему негативные оценки выступлениям других участников можно пообещать дать возможность высказаться при подведении итогов;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молчаливого участника попробуйте заинтересовать, обратившись к нему с вопросом: «Что Вы думаете по этому поводу?». В перерыве постарайтесь выяснить у «отсутствующего», почему он не участвует</w:t>
      </w:r>
      <w:r w:rsidR="004C7B8C">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в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очень трудно сосредоточиться, когда шепчутся или разговаривают на посторонние темы. Подойдите к нарушителям, если это не поможет, спросите, что они обсуждают. В крайнем случае, предложите выйти</w:t>
      </w:r>
      <w:r w:rsidR="004C7B8C">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и поговорить за пределами помещения;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если участник дискуссии использует свое положение, ученую степень, звание, дает всем указания, предложите ему взять на себя роль ведущего и при необходимости предоставьте ему такую возможность;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 необходимо отличать творческий конфликт (несовпадение позиций) от </w:t>
      </w:r>
      <w:proofErr w:type="gramStart"/>
      <w:r w:rsidRPr="00E17830">
        <w:rPr>
          <w:rFonts w:ascii="Times New Roman" w:eastAsia="Times New Roman" w:hAnsi="Times New Roman" w:cs="Times New Roman"/>
          <w:color w:val="222222"/>
          <w:sz w:val="24"/>
          <w:szCs w:val="24"/>
          <w:lang w:val="ru-RU"/>
        </w:rPr>
        <w:t>личностного</w:t>
      </w:r>
      <w:proofErr w:type="gramEnd"/>
      <w:r w:rsidRPr="00E17830">
        <w:rPr>
          <w:rFonts w:ascii="Times New Roman" w:eastAsia="Times New Roman" w:hAnsi="Times New Roman" w:cs="Times New Roman"/>
          <w:color w:val="222222"/>
          <w:sz w:val="24"/>
          <w:szCs w:val="24"/>
          <w:lang w:val="ru-RU"/>
        </w:rPr>
        <w:t xml:space="preserve"> (неприязнь); последний решительно пресекайте.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В конце обсуждения — четко подведите итоги, сформулируйте выводы и решения, сопоставьте цели дискуссии с полученными результатами, поблагодарите и подчеркните </w:t>
      </w:r>
      <w:r w:rsidRPr="00E17830">
        <w:rPr>
          <w:rFonts w:ascii="Times New Roman" w:eastAsia="Times New Roman" w:hAnsi="Times New Roman" w:cs="Times New Roman"/>
          <w:color w:val="222222"/>
          <w:sz w:val="24"/>
          <w:szCs w:val="24"/>
          <w:lang w:val="ru-RU"/>
        </w:rPr>
        <w:lastRenderedPageBreak/>
        <w:t>вклад каждого участника в общий итог дискуссии. В заключение предложите участникам высказаться, насколько оправдались их ожидания</w:t>
      </w:r>
      <w:r w:rsidR="004C7B8C">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в отношении дискуссии [12].</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Роль ведущего дискуссии весьма ответственна. Опытный ведущий — залог плодотворной дискуссии. Его главные качества — четкое представление обсуждаемой проблемы, гибкость в поведении, способность адаптироваться к аудитории, нейтральность и беспристрастность. Контролируя ход дискуссии, ведущий контролирует ее результат [1].</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Каждый участник дискуссии должен помнить: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истина не принадлежит исключительно ему, как не принадлежит никому;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следует говорить: «Вы не правы», а только — «Я с Вами не согласен»;</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 начале выступления желательно уточнить тезис, который вы хотите обосновать;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выступая нужно опираться на надежную фактическую базу;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обсуждая один вопрос, не переходите к другому;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реплику нельзя превращать в доклад;</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если вы не можете уложиться в установленное время, с вашими аргументами что-то не так;</w:t>
      </w:r>
    </w:p>
    <w:p w:rsidR="00E17830" w:rsidRPr="00E17830" w:rsidRDefault="00E17830" w:rsidP="004C7B8C">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 оставляйте без вни</w:t>
      </w:r>
      <w:r w:rsidR="004C7B8C">
        <w:rPr>
          <w:rFonts w:ascii="Times New Roman" w:eastAsia="Times New Roman" w:hAnsi="Times New Roman" w:cs="Times New Roman"/>
          <w:color w:val="222222"/>
          <w:sz w:val="24"/>
          <w:szCs w:val="24"/>
          <w:lang w:val="ru-RU"/>
        </w:rPr>
        <w:t>мания ни одного выступ</w:t>
      </w:r>
      <w:r w:rsidRPr="00E17830">
        <w:rPr>
          <w:rFonts w:ascii="Times New Roman" w:eastAsia="Times New Roman" w:hAnsi="Times New Roman" w:cs="Times New Roman"/>
          <w:color w:val="222222"/>
          <w:sz w:val="24"/>
          <w:szCs w:val="24"/>
          <w:lang w:val="ru-RU"/>
        </w:rPr>
        <w:t>ления участников. Может оказаться, что именно</w:t>
      </w:r>
      <w:r w:rsidR="004C7B8C">
        <w:rPr>
          <w:rFonts w:ascii="Times New Roman" w:eastAsia="Times New Roman" w:hAnsi="Times New Roman" w:cs="Times New Roman"/>
          <w:color w:val="222222"/>
          <w:sz w:val="24"/>
          <w:szCs w:val="24"/>
          <w:lang w:val="ru-RU"/>
        </w:rPr>
        <w:t xml:space="preserve"> </w:t>
      </w:r>
      <w:r w:rsidRPr="00E17830">
        <w:rPr>
          <w:rFonts w:ascii="Times New Roman" w:eastAsia="Times New Roman" w:hAnsi="Times New Roman" w:cs="Times New Roman"/>
          <w:color w:val="222222"/>
          <w:sz w:val="24"/>
          <w:szCs w:val="24"/>
          <w:lang w:val="ru-RU"/>
        </w:rPr>
        <w:t>в «банальном» или «странном» выступлении содержится что-то важное для обсуждения;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говорите здесь и сейчас, а не потом в коридоре;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каждый участник имеет право на молчание.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Типичные затруднения, которые могут испытывать участники дискуссии: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нелогичность, непоследовательность выступления, нечеткая аргументация излагаемого материала;</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проблема самовыражения (недостаточная эмоциональность, внутренняя зажатость, монотонность вы</w:t>
      </w:r>
      <w:r w:rsidRPr="00E17830">
        <w:rPr>
          <w:rFonts w:ascii="Times New Roman" w:eastAsia="Times New Roman" w:hAnsi="Times New Roman" w:cs="Times New Roman"/>
          <w:color w:val="222222"/>
          <w:sz w:val="24"/>
          <w:szCs w:val="24"/>
          <w:lang w:val="ru-RU"/>
        </w:rPr>
        <w:softHyphen/>
        <w:t>ступления, несоответствие внутреннего состояния внеш</w:t>
      </w:r>
      <w:r w:rsidRPr="00E17830">
        <w:rPr>
          <w:rFonts w:ascii="Times New Roman" w:eastAsia="Times New Roman" w:hAnsi="Times New Roman" w:cs="Times New Roman"/>
          <w:color w:val="222222"/>
          <w:sz w:val="24"/>
          <w:szCs w:val="24"/>
          <w:lang w:val="ru-RU"/>
        </w:rPr>
        <w:softHyphen/>
        <w:t>ним признакам поведения);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эгоцентризм (не учитывается плюрализм мнений, неспособность понять чужое мнение);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некомпетентность (недостаток информации, неискушенность в некоторых вопросах);</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проблема контакта (трудности общения с аудиторией, неумение расположить к себе);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проблема самоконтроля (трудно преодолеть волнение, неумение вести себя, мобилизовать);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проблема выхода из контакта (сумбурность речи, незавершенность выступления, неудачное окончание).</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Рекомендации участнику дискуссии в трудных ситуациях. Постарайтесь заранее продумать возможные вопросы оппонентов и предвидеть обстоятельства, которые могут поставить в затруднительное положение [17, 18]. Сложные ситуации возникают, когда адресуют:</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наивные вопросы;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иронические вопросы с «подковыркой». Ответ возможен в виде мягкого юмора либо серьезным тоном, подчеркивая недопустимость недооценки обсуждаемого вопроса;</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сложные вопросы, затрагивающие малоизвестную смежную область и заданные с целью «прощупать» эрудицию и находчивость. Лучше ответить: «Нельзя объять необъятное» или «Решение этой задачи не предусматривалось в нашем исследовании»;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несуразные вопросы и критика тех, кто слушал невнимательно или недопонял суть обсуждаемой проблемы. Важно не впадать в панику, не отвечать недоброжелательно, а спокойно и кратко повторить ответ, используя фразу: «Как уже отмечалось…»;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xml:space="preserve">• вопросы-замечания о несоответствии выводов выступившего участника мнению некоего авторитета. Возможен ответ: «По мере того как накапливаются новые факты, многие </w:t>
      </w:r>
      <w:r w:rsidRPr="00E17830">
        <w:rPr>
          <w:rFonts w:ascii="Times New Roman" w:eastAsia="Times New Roman" w:hAnsi="Times New Roman" w:cs="Times New Roman"/>
          <w:color w:val="222222"/>
          <w:sz w:val="24"/>
          <w:szCs w:val="24"/>
          <w:lang w:val="ru-RU"/>
        </w:rPr>
        <w:lastRenderedPageBreak/>
        <w:t>ранее казавшиеся бесспорными истины, провозглашенные даже авторитетами, пересматриваются»;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 вопросы, принижающие значимость проблемы или полученных результатов. Поскольку в этой ситуации задевают самолюбие выступающего, важно не откликнуться эмоциональной вспышкой, а, оценив степень провокационности вопроса, ответить заранее продуманной фразой.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 затруднение может поставить критика авторитетных участников дискуссии, не являющихся специалистами по обсуждаемой проблеме. Сложность заключается в том, что, опровергая такую критику с помощью азбучных истин, вы ставите в неудобное положение маститых оппонентов, которые болезненно реагируют на это.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Во время выступления периодически оценивайте себя «со стороны», свой тон, позу, жесты, наличие сло</w:t>
      </w:r>
      <w:proofErr w:type="gramStart"/>
      <w:r w:rsidRPr="00E17830">
        <w:rPr>
          <w:rFonts w:ascii="Times New Roman" w:eastAsia="Times New Roman" w:hAnsi="Times New Roman" w:cs="Times New Roman"/>
          <w:color w:val="222222"/>
          <w:sz w:val="24"/>
          <w:szCs w:val="24"/>
          <w:lang w:val="ru-RU"/>
        </w:rPr>
        <w:t>в-</w:t>
      </w:r>
      <w:proofErr w:type="gramEnd"/>
      <w:r w:rsidRPr="00E17830">
        <w:rPr>
          <w:rFonts w:ascii="Times New Roman" w:eastAsia="Times New Roman" w:hAnsi="Times New Roman" w:cs="Times New Roman"/>
          <w:color w:val="222222"/>
          <w:sz w:val="24"/>
          <w:szCs w:val="24"/>
          <w:lang w:val="ru-RU"/>
        </w:rPr>
        <w:t>«паразитов», освобождайтесь от мышечной скованности. Во избежание досадных недоразумений перед выступлением четко оговорите значение употребляемых терминов. Не следует рассчитывать, что все долж</w:t>
      </w:r>
      <w:r w:rsidRPr="00E17830">
        <w:rPr>
          <w:rFonts w:ascii="Times New Roman" w:eastAsia="Times New Roman" w:hAnsi="Times New Roman" w:cs="Times New Roman"/>
          <w:color w:val="222222"/>
          <w:sz w:val="24"/>
          <w:szCs w:val="24"/>
          <w:lang w:val="ru-RU"/>
        </w:rPr>
        <w:softHyphen/>
        <w:t>ны понимать вас «с полуслова», учитывайте степень подготовленности аудитории к обсуждаемой теме. Для того чтобы подать информацию наглядно и ярко, прибегайте к фактам, примерам, поговоркам [17, 20].</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E17830">
        <w:rPr>
          <w:rFonts w:ascii="Times New Roman" w:eastAsia="Times New Roman" w:hAnsi="Times New Roman" w:cs="Times New Roman"/>
          <w:color w:val="222222"/>
          <w:sz w:val="24"/>
          <w:szCs w:val="24"/>
          <w:lang w:val="ru-RU"/>
        </w:rPr>
        <w:t>В заключение приведен свод принципов, соблюдение которых поможет продуктивной работе дискуссии [21].</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возможной ошибочности мнения.</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Каждый участник должен иметь в виду, что он может быть не прав, а также, что ни одна из предлагаемых точек зрения не окажется правильной, в лучшем случае — лишь наиболее вероятной.</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поиска истины.</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Каждый участник должен понимать, что главная цель дискуссии — это решение проблемы или, по крайней мере, приближение к ее решению. Следовательно, нужно быть готовым тщательно и беспристрастно исследовать мнение других участников, посмотреть на проблему с их точки зрения, позволить коллегам представить аргументы «за» и «против» разных точек зрения по обсуждаемому вопросу.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ясности.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При формулировании принципов, аргументов и контраргументов в своих выступлениях участники дискуссии должны избегать лингвистических неоднозначностей, не смешивать вместе разные темы и вопросы. Необходимы четкость формулировок, ясность утверждений и однозначность терминологии.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доказательности.</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Участник, выдвинувший свою точку зрения, должен ее обосновать (доказать).</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дружественности.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 xml:space="preserve">Если аргумент одного из участников дискуссии переформулирован другим выступающим, он должен выражать главный тезис исходной идеи и соответствовать исходным намерениям ее автора. Если возникают вопросы о том, каковы эти исходные намерения или в чем заключается основная идея, ее автор должен дать разъяснения. Разъяснения должны быть учтены при </w:t>
      </w:r>
      <w:proofErr w:type="spellStart"/>
      <w:r w:rsidRPr="00E17830">
        <w:rPr>
          <w:rFonts w:ascii="Times New Roman" w:eastAsia="Times New Roman" w:hAnsi="Times New Roman" w:cs="Times New Roman"/>
          <w:color w:val="222222"/>
          <w:sz w:val="24"/>
          <w:szCs w:val="24"/>
          <w:lang w:val="ru-RU"/>
        </w:rPr>
        <w:t>переформулировке</w:t>
      </w:r>
      <w:proofErr w:type="spellEnd"/>
      <w:r w:rsidRPr="00E17830">
        <w:rPr>
          <w:rFonts w:ascii="Times New Roman" w:eastAsia="Times New Roman" w:hAnsi="Times New Roman" w:cs="Times New Roman"/>
          <w:color w:val="222222"/>
          <w:sz w:val="24"/>
          <w:szCs w:val="24"/>
          <w:lang w:val="ru-RU"/>
        </w:rPr>
        <w:t xml:space="preserve">. </w:t>
      </w:r>
      <w:proofErr w:type="spellStart"/>
      <w:r w:rsidRPr="00E17830">
        <w:rPr>
          <w:rFonts w:ascii="Times New Roman" w:eastAsia="Times New Roman" w:hAnsi="Times New Roman" w:cs="Times New Roman"/>
          <w:color w:val="222222"/>
          <w:sz w:val="24"/>
          <w:szCs w:val="24"/>
          <w:lang w:val="ru-RU"/>
        </w:rPr>
        <w:t>Переформулируя</w:t>
      </w:r>
      <w:proofErr w:type="spellEnd"/>
      <w:r w:rsidRPr="00E17830">
        <w:rPr>
          <w:rFonts w:ascii="Times New Roman" w:eastAsia="Times New Roman" w:hAnsi="Times New Roman" w:cs="Times New Roman"/>
          <w:color w:val="222222"/>
          <w:sz w:val="24"/>
          <w:szCs w:val="24"/>
          <w:lang w:val="ru-RU"/>
        </w:rPr>
        <w:t xml:space="preserve"> аргумент оппонента, старайтесь не исказить его.</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релевантности.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Аргументы «за» или «против» должны иметь прямое отношение к обсуждаемому вопросу.</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приемлемости.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Участники дискуссии должны использовать веские аргументы, которые приемлемы для всех участников и удовлетворяют критериям приемлемости.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достаточности.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Выступающий «за» или «против» чьей-либо точки зрения должен предо</w:t>
      </w:r>
      <w:r w:rsidRPr="00E17830">
        <w:rPr>
          <w:rFonts w:ascii="Times New Roman" w:eastAsia="Times New Roman" w:hAnsi="Times New Roman" w:cs="Times New Roman"/>
          <w:color w:val="222222"/>
          <w:sz w:val="24"/>
          <w:szCs w:val="24"/>
          <w:lang w:val="ru-RU"/>
        </w:rPr>
        <w:softHyphen/>
        <w:t>ставить достаточное количество аргументов — как по количеству, так и по их значимости. Высказал точку зрения — поддержи ее сильными аргументами.</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контраргументации.</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 xml:space="preserve">Участник дискуссии, выдвигающий аргументы «за» или «против» чьей-либо точки зрения, должен представить контраргументы по всем или, по </w:t>
      </w:r>
      <w:r w:rsidRPr="00E17830">
        <w:rPr>
          <w:rFonts w:ascii="Times New Roman" w:eastAsia="Times New Roman" w:hAnsi="Times New Roman" w:cs="Times New Roman"/>
          <w:color w:val="222222"/>
          <w:sz w:val="24"/>
          <w:szCs w:val="24"/>
          <w:lang w:val="ru-RU"/>
        </w:rPr>
        <w:lastRenderedPageBreak/>
        <w:t>крайней мере, по главному тезису противоположной стороны. Если другая точка зрения отвергает ваше видение проблемы — противопоставьте ей сильные контраргументы.</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достижения истины.</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Спор считается успешно завершенным и истина установленной, если одна из точек зрения обоснована сильными, относящимися к делу аргументами, а для всех возражений найдены убедительные контраргументы. Если перечисленные критерии не могут быть достигнуты ни для одной из точек зрения, участники дискуссии должны согласиться, что наиболее вероятна та из них, в поддержку которой представлены наиболее убедительные доводы. Иначе говоря, спор должен быть результативным, а результатом — принятие всеми участниками некоторой точки зрения.</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отложенного спора.</w:t>
      </w:r>
      <w:r w:rsidRPr="008A3B41">
        <w:rPr>
          <w:rFonts w:ascii="Times New Roman" w:eastAsia="Times New Roman" w:hAnsi="Times New Roman" w:cs="Times New Roman"/>
          <w:color w:val="222222"/>
          <w:sz w:val="24"/>
          <w:szCs w:val="24"/>
        </w:rPr>
        <w:t> </w:t>
      </w:r>
      <w:r w:rsidRPr="00E17830">
        <w:rPr>
          <w:rFonts w:ascii="Times New Roman" w:eastAsia="Times New Roman" w:hAnsi="Times New Roman" w:cs="Times New Roman"/>
          <w:color w:val="222222"/>
          <w:sz w:val="24"/>
          <w:szCs w:val="24"/>
          <w:lang w:val="ru-RU"/>
        </w:rPr>
        <w:t>Когда аргументы «за» и «против» каждой точки зрения имеют одинаковую убедительность, нужно прекратить обсуждение и отложить его, пока не появятся новые факты или аргументы. Если необходимо срочно принять решение, нужно взвешивать риск и последствия принятия одной из точек зрения или непринятия ни одной из них. Иначе говоря, если не видно однозначного решения проблемы, нужно искать новые факты. Если решение необходимо принять срочно, следует исходить из оценки рисков.</w:t>
      </w:r>
    </w:p>
    <w:p w:rsidR="00E17830" w:rsidRPr="00E17830" w:rsidRDefault="00E17830"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r w:rsidRPr="008A3B41">
        <w:rPr>
          <w:rFonts w:ascii="Times New Roman" w:eastAsia="Times New Roman" w:hAnsi="Times New Roman" w:cs="Times New Roman"/>
          <w:b/>
          <w:bCs/>
          <w:color w:val="222222"/>
          <w:sz w:val="24"/>
          <w:szCs w:val="24"/>
          <w:lang w:val="ru-RU"/>
        </w:rPr>
        <w:t>Принцип пересмотра.</w:t>
      </w:r>
      <w:r w:rsidRPr="008A3B41">
        <w:rPr>
          <w:rFonts w:ascii="Times New Roman" w:eastAsia="Times New Roman" w:hAnsi="Times New Roman" w:cs="Times New Roman"/>
          <w:b/>
          <w:bCs/>
          <w:color w:val="222222"/>
          <w:sz w:val="24"/>
          <w:szCs w:val="24"/>
        </w:rPr>
        <w:t> </w:t>
      </w:r>
      <w:r w:rsidRPr="00E17830">
        <w:rPr>
          <w:rFonts w:ascii="Times New Roman" w:eastAsia="Times New Roman" w:hAnsi="Times New Roman" w:cs="Times New Roman"/>
          <w:color w:val="222222"/>
          <w:sz w:val="24"/>
          <w:szCs w:val="24"/>
          <w:lang w:val="ru-RU"/>
        </w:rPr>
        <w:t>Если в дальнейшем один из убедительных аргументов в пользу принятой в дискуссии точки зрения окажется ошибочным и это вызовет сомнения в правильности принятого решения, участники обсуждения должны пересмотреть результаты дискуссии с учетом новых фактов. Иначе говоря, если появились новые данные, которые могут повлиять на решение, заключение должно быть пересмотрено.</w:t>
      </w:r>
    </w:p>
    <w:p w:rsidR="002878B5" w:rsidRDefault="002878B5" w:rsidP="008A3B41">
      <w:pPr>
        <w:spacing w:after="0" w:line="240" w:lineRule="auto"/>
        <w:ind w:firstLine="720"/>
        <w:contextualSpacing/>
        <w:jc w:val="both"/>
        <w:rPr>
          <w:rFonts w:ascii="Times New Roman" w:hAnsi="Times New Roman" w:cs="Times New Roman"/>
          <w:sz w:val="24"/>
          <w:szCs w:val="24"/>
          <w:lang w:val="ru-RU"/>
        </w:rPr>
      </w:pPr>
    </w:p>
    <w:p w:rsidR="008A3B41" w:rsidRPr="00E17830" w:rsidRDefault="008A3B41"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hyperlink r:id="rId5" w:history="1">
        <w:r w:rsidRPr="008A3B41">
          <w:rPr>
            <w:rFonts w:ascii="Times New Roman" w:eastAsia="Times New Roman" w:hAnsi="Times New Roman" w:cs="Times New Roman"/>
            <w:color w:val="077DC3"/>
            <w:sz w:val="24"/>
            <w:szCs w:val="24"/>
            <w:lang w:val="ru-RU"/>
          </w:rPr>
          <w:t>№1 (январь) 2013 г.</w:t>
        </w:r>
      </w:hyperlink>
      <w:r>
        <w:rPr>
          <w:rFonts w:ascii="Times New Roman" w:eastAsia="Times New Roman" w:hAnsi="Times New Roman" w:cs="Times New Roman"/>
          <w:color w:val="222222"/>
          <w:sz w:val="24"/>
          <w:szCs w:val="24"/>
          <w:lang w:val="ru-RU"/>
        </w:rPr>
        <w:t xml:space="preserve"> </w:t>
      </w:r>
    </w:p>
    <w:p w:rsidR="008A3B41" w:rsidRPr="00E17830" w:rsidRDefault="008A3B41" w:rsidP="008A3B41">
      <w:pPr>
        <w:shd w:val="clear" w:color="auto" w:fill="FFFFFF"/>
        <w:spacing w:after="0" w:line="240" w:lineRule="auto"/>
        <w:ind w:firstLine="720"/>
        <w:contextualSpacing/>
        <w:jc w:val="both"/>
        <w:rPr>
          <w:rFonts w:ascii="Times New Roman" w:eastAsia="Times New Roman" w:hAnsi="Times New Roman" w:cs="Times New Roman"/>
          <w:color w:val="222222"/>
          <w:sz w:val="24"/>
          <w:szCs w:val="24"/>
          <w:lang w:val="ru-RU"/>
        </w:rPr>
      </w:pPr>
      <w:hyperlink r:id="rId6" w:history="1">
        <w:r w:rsidRPr="008A3B41">
          <w:rPr>
            <w:rFonts w:ascii="Times New Roman" w:eastAsia="Times New Roman" w:hAnsi="Times New Roman" w:cs="Times New Roman"/>
            <w:color w:val="077DC3"/>
            <w:sz w:val="24"/>
            <w:szCs w:val="24"/>
            <w:lang w:val="ru-RU"/>
          </w:rPr>
          <w:t>Школа молодого ученого</w:t>
        </w:r>
      </w:hyperlink>
    </w:p>
    <w:p w:rsidR="008A3B41" w:rsidRPr="008A3B41" w:rsidRDefault="008A3B41" w:rsidP="008A3B41">
      <w:pPr>
        <w:spacing w:after="0" w:line="240" w:lineRule="auto"/>
        <w:ind w:firstLine="720"/>
        <w:contextualSpacing/>
        <w:jc w:val="both"/>
        <w:rPr>
          <w:rFonts w:ascii="Times New Roman" w:hAnsi="Times New Roman" w:cs="Times New Roman"/>
          <w:sz w:val="24"/>
          <w:szCs w:val="24"/>
          <w:lang w:val="ru-RU"/>
        </w:rPr>
      </w:pPr>
    </w:p>
    <w:sectPr w:rsidR="008A3B41" w:rsidRPr="008A3B4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30"/>
    <w:rsid w:val="002878B5"/>
    <w:rsid w:val="004C7B8C"/>
    <w:rsid w:val="008A3B41"/>
    <w:rsid w:val="00DC5984"/>
    <w:rsid w:val="00E1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78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83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17830"/>
    <w:rPr>
      <w:color w:val="0000FF"/>
      <w:u w:val="single"/>
    </w:rPr>
  </w:style>
  <w:style w:type="paragraph" w:styleId="a4">
    <w:name w:val="Normal (Web)"/>
    <w:basedOn w:val="a"/>
    <w:uiPriority w:val="99"/>
    <w:semiHidden/>
    <w:unhideWhenUsed/>
    <w:rsid w:val="00E178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7830"/>
    <w:rPr>
      <w:b/>
      <w:bCs/>
    </w:rPr>
  </w:style>
  <w:style w:type="character" w:customStyle="1" w:styleId="apple-converted-space">
    <w:name w:val="apple-converted-space"/>
    <w:basedOn w:val="a0"/>
    <w:rsid w:val="00E17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78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83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17830"/>
    <w:rPr>
      <w:color w:val="0000FF"/>
      <w:u w:val="single"/>
    </w:rPr>
  </w:style>
  <w:style w:type="paragraph" w:styleId="a4">
    <w:name w:val="Normal (Web)"/>
    <w:basedOn w:val="a"/>
    <w:uiPriority w:val="99"/>
    <w:semiHidden/>
    <w:unhideWhenUsed/>
    <w:rsid w:val="00E178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7830"/>
    <w:rPr>
      <w:b/>
      <w:bCs/>
    </w:rPr>
  </w:style>
  <w:style w:type="character" w:customStyle="1" w:styleId="apple-converted-space">
    <w:name w:val="apple-converted-space"/>
    <w:basedOn w:val="a0"/>
    <w:rsid w:val="00E1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039">
      <w:bodyDiv w:val="1"/>
      <w:marLeft w:val="0"/>
      <w:marRight w:val="0"/>
      <w:marTop w:val="0"/>
      <w:marBottom w:val="0"/>
      <w:divBdr>
        <w:top w:val="none" w:sz="0" w:space="0" w:color="auto"/>
        <w:left w:val="none" w:sz="0" w:space="0" w:color="auto"/>
        <w:bottom w:val="none" w:sz="0" w:space="0" w:color="auto"/>
        <w:right w:val="none" w:sz="0" w:space="0" w:color="auto"/>
      </w:divBdr>
      <w:divsChild>
        <w:div w:id="1435442559">
          <w:marLeft w:val="0"/>
          <w:marRight w:val="0"/>
          <w:marTop w:val="0"/>
          <w:marBottom w:val="0"/>
          <w:divBdr>
            <w:top w:val="none" w:sz="0" w:space="0" w:color="auto"/>
            <w:left w:val="none" w:sz="0" w:space="0" w:color="auto"/>
            <w:bottom w:val="none" w:sz="0" w:space="0" w:color="auto"/>
            <w:right w:val="none" w:sz="0" w:space="0" w:color="auto"/>
          </w:divBdr>
        </w:div>
        <w:div w:id="680359044">
          <w:marLeft w:val="0"/>
          <w:marRight w:val="0"/>
          <w:marTop w:val="0"/>
          <w:marBottom w:val="0"/>
          <w:divBdr>
            <w:top w:val="none" w:sz="0" w:space="0" w:color="auto"/>
            <w:left w:val="none" w:sz="0" w:space="0" w:color="auto"/>
            <w:bottom w:val="none" w:sz="0" w:space="0" w:color="auto"/>
            <w:right w:val="none" w:sz="0" w:space="0" w:color="auto"/>
          </w:divBdr>
          <w:divsChild>
            <w:div w:id="691997632">
              <w:marLeft w:val="0"/>
              <w:marRight w:val="0"/>
              <w:marTop w:val="0"/>
              <w:marBottom w:val="0"/>
              <w:divBdr>
                <w:top w:val="none" w:sz="0" w:space="0" w:color="auto"/>
                <w:left w:val="none" w:sz="0" w:space="0" w:color="auto"/>
                <w:bottom w:val="none" w:sz="0" w:space="0" w:color="auto"/>
                <w:right w:val="none" w:sz="0" w:space="0" w:color="auto"/>
              </w:divBdr>
            </w:div>
            <w:div w:id="1257205074">
              <w:marLeft w:val="0"/>
              <w:marRight w:val="0"/>
              <w:marTop w:val="0"/>
              <w:marBottom w:val="0"/>
              <w:divBdr>
                <w:top w:val="none" w:sz="0" w:space="0" w:color="auto"/>
                <w:left w:val="none" w:sz="0" w:space="0" w:color="auto"/>
                <w:bottom w:val="none" w:sz="0" w:space="0" w:color="auto"/>
                <w:right w:val="none" w:sz="0" w:space="0" w:color="auto"/>
              </w:divBdr>
            </w:div>
            <w:div w:id="3434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drav.by/shkola-molodogo-uchenogo" TargetMode="External"/><Relationship Id="rId5" Type="http://schemas.openxmlformats.org/officeDocument/2006/relationships/hyperlink" Target="http://www.zdrav.by/no1-yanvar-201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2</cp:revision>
  <dcterms:created xsi:type="dcterms:W3CDTF">2017-04-12T06:54:00Z</dcterms:created>
  <dcterms:modified xsi:type="dcterms:W3CDTF">2017-04-12T06:54:00Z</dcterms:modified>
</cp:coreProperties>
</file>